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CONVOCATORIA DE XUNTA [ORDINARIA / EXTRAORDINARIA] DE PROPIETARIOS</w:t>
      </w:r>
    </w:p>
    <w:p>
      <w:pPr>
        <w:spacing w:after="160"/>
      </w:pPr>
      <w:r>
        <w:t xml:space="preserve">Comunidade de propietarios: [NOME E ENDEREZO DO EDIFICIO]</w:t>
      </w:r>
    </w:p>
    <w:p>
      <w:pPr>
        <w:spacing w:after="160"/>
      </w:pPr>
      <w:r>
        <w:t xml:space="preserve">Convoca: [PRESIDENTE/A, ou os propietarios promotores da reunión]</w:t>
      </w:r>
    </w:p>
    <w:p>
      <w:pPr>
        <w:spacing w:after="160"/>
      </w:pPr>
      <w:r>
        <w:t xml:space="preserve">Data da convocatoria: [DATA]</w:t>
      </w:r>
    </w:p>
    <w:p>
      <w:pPr>
        <w:spacing w:after="160"/>
      </w:pPr>
      <w:r>
        <w:t xml:space="preserve">Convócase os propietarios á Xunta que se celebrará en:</w:t>
      </w:r>
    </w:p>
    <w:p>
      <w:pPr>
        <w:spacing w:after="160"/>
      </w:pPr>
      <w:r>
        <w:t xml:space="preserve">Primeira convocatoria: [DÍA], ás [HORA], en [LUGAR].</w:t>
      </w:r>
    </w:p>
    <w:p>
      <w:pPr>
        <w:spacing w:after="160"/>
      </w:pPr>
      <w:r>
        <w:t xml:space="preserve">Segunda convocatoria: [DÍA], ás [HORA], en [LUGAR]. Sen suxeición a quórum.</w:t>
      </w:r>
    </w:p>
    <w:p>
      <w:pPr>
        <w:spacing w:after="160"/>
      </w:pPr>
      <w:r>
        <w:rPr>
          <w:b/>
        </w:rPr>
        <w:t xml:space="preserve">Orde do día</w:t>
      </w:r>
    </w:p>
    <w:p>
      <w:pPr>
        <w:spacing w:after="160"/>
      </w:pPr>
      <w:r>
        <w:t xml:space="preserve">1. [ASUNTO]</w:t>
      </w:r>
    </w:p>
    <w:p>
      <w:pPr>
        <w:spacing w:after="160"/>
      </w:pPr>
      <w:r>
        <w:t xml:space="preserve">2. [ASUNTO]</w:t>
      </w:r>
    </w:p>
    <w:p>
      <w:pPr>
        <w:spacing w:after="160"/>
      </w:pPr>
      <w:r>
        <w:t xml:space="preserve">3. [ASUNTO]</w:t>
      </w:r>
    </w:p>
    <w:p>
      <w:pPr>
        <w:spacing w:after="160"/>
      </w:pPr>
      <w:r>
        <w:t xml:space="preserve">4. Rogos e preguntas.</w:t>
      </w:r>
    </w:p>
    <w:p>
      <w:pPr>
        <w:spacing w:after="160"/>
      </w:pPr>
      <w:r>
        <w:rPr>
          <w:b/>
        </w:rPr>
        <w:t xml:space="preserve">Propietarios que non están ao corrente no pagamento das débedas vencidas</w:t>
      </w:r>
    </w:p>
    <w:p>
      <w:pPr>
        <w:spacing w:after="160"/>
      </w:pPr>
      <w:r>
        <w:t xml:space="preserve">[PISO / PROPIETARIO — IMPORTE]. (Se non hai ningún: «Ningún».)</w:t>
      </w:r>
    </w:p>
    <w:p>
      <w:pPr>
        <w:spacing w:after="160"/>
      </w:pPr>
      <w:r>
        <w:t xml:space="preserve">Advertencia: os propietarios que no momento de iniciarse a Xunta non estean ao corrente no pagamento de todas as débedas vencidas coa comunidade e non as impugnasen xudicialmente nin consignasen xudicial ou notarialmente a suma debida poderán participar nas deliberacións pero non terán dereito a voto (art. 15.2 da Lei de propiedade horizontal).</w:t>
      </w:r>
    </w:p>
    <w:p>
      <w:pPr>
        <w:spacing w:after="160"/>
      </w:pPr>
      <w:r>
        <w:t xml:space="preserve">Se non pode asistir, pode delegar o seu voto mediante un escrito asinado por vostede no que designe o seu representante (art. 15.1).</w:t>
      </w:r>
    </w:p>
    <w:p>
      <w:pPr>
        <w:spacing w:after="160"/>
      </w:pPr>
      <w:r>
        <w:t xml:space="preserve">En [LOCALIDADE], a [DATA].</w:t>
      </w:r>
    </w:p>
    <w:p>
      <w:pPr>
        <w:spacing w:after="160"/>
      </w:pPr>
      <w:r>
        <w:t xml:space="preserve">Asdo.: [PRESIDENTE/A] — Presidente/a da comunidade</w:t>
      </w:r>
    </w:p>
  </w:body>
</w:document>
</file>