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rPr>
        <w:t xml:space="preserve">AUTHORISATION TO REPRESENT THE OWNER AT THE MEETING</w:t>
      </w:r>
    </w:p>
    <w:p>
      <w:pPr>
        <w:spacing w:after="160"/>
      </w:pPr>
      <w:r>
        <w:t xml:space="preserve">Community of owners: [BUILDING NAME AND ADDRESS]</w:t>
      </w:r>
    </w:p>
    <w:p>
      <w:pPr>
        <w:spacing w:after="160"/>
      </w:pPr>
      <w:r>
        <w:t xml:space="preserve">I, Mr/Ms [FULL NAME], with ID [ID NUMBER], owner of the home or premises [UNIT], ownership share [SHARE] %,</w:t>
      </w:r>
    </w:p>
    <w:p>
      <w:pPr>
        <w:spacing w:after="160"/>
      </w:pPr>
      <w:r>
        <w:t xml:space="preserve">AUTHORISE Mr/Ms [REPRESENTATIVE'S FULL NAME], with ID [ID NUMBER], to represent me and vote on my behalf at the [ORDINARY / EXTRAORDINARY] owners' meeting called for [DATE].</w:t>
      </w:r>
    </w:p>
    <w:p>
      <w:pPr>
        <w:spacing w:after="160"/>
      </w:pPr>
      <w:r>
        <w:t xml:space="preserve">[OPTIONAL: Voting instructions — AGENDA ITEM: IN FAVOUR / AGAINST / ABSTAIN.]</w:t>
      </w:r>
    </w:p>
    <w:p>
      <w:pPr>
        <w:spacing w:after="160"/>
      </w:pPr>
      <w:r>
        <w:t xml:space="preserve">In [TOWN], on [DATE].</w:t>
      </w:r>
    </w:p>
    <w:p>
      <w:pPr>
        <w:spacing w:after="160"/>
      </w:pPr>
      <w:r>
        <w:t xml:space="preserve">Owner's signature: [SIGNATURE]</w:t>
      </w:r>
    </w:p>
    <w:p>
      <w:pPr>
        <w:spacing w:after="160"/>
      </w:pPr>
      <w:r>
        <w:t xml:space="preserve">A note signed by the owner is enough to prove representation (art. 15.1). The minutes list the owners represented and their shares (art. 19.2.d), and the secretary keeps the proxies for five years (art. 19.4).</w:t>
      </w:r>
    </w:p>
  </w:body>
</w:document>
</file>